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68" w:rsidRPr="00F56E68" w:rsidRDefault="00F56E68" w:rsidP="00F56E68">
      <w:pPr>
        <w:jc w:val="center"/>
        <w:rPr>
          <w:rFonts w:hint="eastAsia"/>
          <w:b/>
          <w:color w:val="FF0000"/>
        </w:rPr>
      </w:pPr>
      <w:r w:rsidRPr="00F56E68">
        <w:rPr>
          <w:b/>
          <w:color w:val="FF0000"/>
        </w:rPr>
        <w:t>Plagiarism</w:t>
      </w:r>
    </w:p>
    <w:p w:rsidR="00CA6840" w:rsidRPr="00F56E68" w:rsidRDefault="00F56E68">
      <w:pPr>
        <w:rPr>
          <w:rFonts w:hint="eastAsia"/>
          <w:b/>
        </w:rPr>
      </w:pPr>
      <w:r w:rsidRPr="00F56E68">
        <w:rPr>
          <w:rFonts w:hint="eastAsia"/>
          <w:b/>
          <w:color w:val="FF0000"/>
        </w:rPr>
        <w:t>Original text</w:t>
      </w:r>
      <w:r>
        <w:rPr>
          <w:rFonts w:hint="eastAsia"/>
          <w:b/>
        </w:rPr>
        <w:t xml:space="preserve">- </w:t>
      </w:r>
      <w:r w:rsidRPr="00F56E68">
        <w:rPr>
          <w:rFonts w:hint="eastAsia"/>
          <w:b/>
        </w:rPr>
        <w:t xml:space="preserve">Most bilinguals engage in code-switching (the act of inserting words, phrases, or even longer stretches of one language into the other), especially when communicating with another bilingual (Arias &amp; </w:t>
      </w:r>
      <w:proofErr w:type="spellStart"/>
      <w:r w:rsidRPr="00F56E68">
        <w:rPr>
          <w:rFonts w:hint="eastAsia"/>
          <w:b/>
        </w:rPr>
        <w:t>Lakshmanan</w:t>
      </w:r>
      <w:proofErr w:type="spellEnd"/>
      <w:r w:rsidRPr="00F56E68">
        <w:rPr>
          <w:rFonts w:hint="eastAsia"/>
          <w:b/>
        </w:rPr>
        <w:t xml:space="preserve">, 2005)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 w:rsidR="006F16BD">
        <w:rPr>
          <w:b/>
          <w:color w:val="FF0000"/>
        </w:rPr>
        <w:t>retrieved</w:t>
      </w:r>
      <w:r w:rsidR="00CA54AF">
        <w:rPr>
          <w:rFonts w:hint="eastAsia"/>
          <w:b/>
        </w:rPr>
        <w:t xml:space="preserve"> </w:t>
      </w:r>
      <w:r w:rsidRPr="00F56E68">
        <w:rPr>
          <w:rFonts w:hint="eastAsia"/>
          <w:b/>
          <w:color w:val="FF0000"/>
        </w:rPr>
        <w:t>from our textbook p.66</w:t>
      </w:r>
    </w:p>
    <w:p w:rsidR="00F56E68" w:rsidRPr="00F56E68" w:rsidRDefault="00F56E68">
      <w:pPr>
        <w:rPr>
          <w:rFonts w:hint="eastAsia"/>
        </w:rPr>
      </w:pPr>
      <w:bookmarkStart w:id="0" w:name="_GoBack"/>
      <w:bookmarkEnd w:id="0"/>
    </w:p>
    <w:p w:rsidR="00F56E68" w:rsidRDefault="00F56E68" w:rsidP="00F56E68">
      <w:pPr>
        <w:rPr>
          <w:rFonts w:hint="eastAsia"/>
        </w:rPr>
      </w:pPr>
      <w:proofErr w:type="gramStart"/>
      <w:r w:rsidRPr="00F56E68">
        <w:rPr>
          <w:color w:val="FF0000"/>
        </w:rPr>
        <w:t>Plagiarism</w:t>
      </w:r>
      <w:r w:rsidRPr="00F56E68">
        <w:rPr>
          <w:rFonts w:hint="eastAsia"/>
          <w:color w:val="FF0000"/>
        </w:rPr>
        <w:t xml:space="preserve"> 1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Most bilinguals engage in code-switching (the act of inserting words, phrases, or even longer stretches of one language into the other), especially when communicating with another</w:t>
      </w:r>
      <w:r>
        <w:rPr>
          <w:rFonts w:hint="eastAsia"/>
        </w:rPr>
        <w:t xml:space="preserve"> bilingual. </w:t>
      </w:r>
    </w:p>
    <w:p w:rsidR="00F56E68" w:rsidRDefault="00F56E68" w:rsidP="00F56E68">
      <w:pPr>
        <w:rPr>
          <w:rFonts w:hint="eastAsia"/>
        </w:rPr>
      </w:pPr>
    </w:p>
    <w:p w:rsidR="00F56E68" w:rsidRDefault="00F56E68" w:rsidP="00F56E68">
      <w:pPr>
        <w:rPr>
          <w:rFonts w:hint="eastAsia"/>
        </w:rPr>
      </w:pPr>
      <w:proofErr w:type="gramStart"/>
      <w:r w:rsidRPr="00F56E68">
        <w:rPr>
          <w:color w:val="FF0000"/>
        </w:rPr>
        <w:t>Plagiarism</w:t>
      </w:r>
      <w:r w:rsidRPr="00F56E68">
        <w:rPr>
          <w:rFonts w:hint="eastAsia"/>
          <w:color w:val="FF0000"/>
        </w:rPr>
        <w:t xml:space="preserve"> </w:t>
      </w:r>
      <w:r w:rsidRPr="00F56E68">
        <w:rPr>
          <w:rFonts w:hint="eastAsia"/>
          <w:color w:val="FF0000"/>
        </w:rPr>
        <w:t>2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Most bilinguals engage in code-switching (the act of inserting words, phrases, or even longer stretches of one language into the other), especially when communicating with another bilingual (Arias &amp; </w:t>
      </w:r>
      <w:proofErr w:type="spellStart"/>
      <w:r>
        <w:rPr>
          <w:rFonts w:hint="eastAsia"/>
        </w:rPr>
        <w:t>Lakshmanan</w:t>
      </w:r>
      <w:proofErr w:type="spellEnd"/>
      <w:r>
        <w:rPr>
          <w:rFonts w:hint="eastAsia"/>
        </w:rPr>
        <w:t>, 2005)</w:t>
      </w:r>
    </w:p>
    <w:p w:rsidR="00F56E68" w:rsidRDefault="00F56E68" w:rsidP="00F56E68">
      <w:pPr>
        <w:rPr>
          <w:rFonts w:hint="eastAsia"/>
        </w:rPr>
      </w:pPr>
    </w:p>
    <w:p w:rsidR="00F56E68" w:rsidRDefault="00F56E68" w:rsidP="00F56E68">
      <w:proofErr w:type="gramStart"/>
      <w:r w:rsidRPr="00F56E68">
        <w:rPr>
          <w:color w:val="FF0000"/>
        </w:rPr>
        <w:t>Plagiarism</w:t>
      </w:r>
      <w:r w:rsidRPr="00F56E68">
        <w:rPr>
          <w:rFonts w:hint="eastAsia"/>
          <w:color w:val="FF0000"/>
        </w:rPr>
        <w:t xml:space="preserve"> </w:t>
      </w:r>
      <w:r w:rsidRPr="00F56E68">
        <w:rPr>
          <w:rFonts w:hint="eastAsia"/>
          <w:color w:val="FF0000"/>
        </w:rPr>
        <w:t>3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Most bilinguals engage in code-switching (the act of inserting words, phrases, or even longer stretches of one language into the other), especially when communicating with another bilingual</w:t>
      </w:r>
      <w:r>
        <w:t>”</w:t>
      </w:r>
      <w:r>
        <w:rPr>
          <w:rFonts w:hint="eastAsia"/>
        </w:rPr>
        <w:t xml:space="preserve"> (Arias &amp; </w:t>
      </w:r>
      <w:proofErr w:type="spellStart"/>
      <w:r>
        <w:rPr>
          <w:rFonts w:hint="eastAsia"/>
        </w:rPr>
        <w:t>Lakshmanan</w:t>
      </w:r>
      <w:proofErr w:type="spellEnd"/>
      <w:r>
        <w:rPr>
          <w:rFonts w:hint="eastAsia"/>
        </w:rPr>
        <w:t>, 2005)</w:t>
      </w:r>
    </w:p>
    <w:p w:rsidR="00F56E68" w:rsidRDefault="00F56E68">
      <w:pPr>
        <w:rPr>
          <w:rFonts w:hint="eastAsia"/>
        </w:rPr>
      </w:pPr>
    </w:p>
    <w:p w:rsidR="00F56E68" w:rsidRDefault="00F56E68">
      <w:pPr>
        <w:rPr>
          <w:rFonts w:hint="eastAsia"/>
        </w:rPr>
      </w:pPr>
      <w:proofErr w:type="gramStart"/>
      <w:r w:rsidRPr="00F56E68">
        <w:rPr>
          <w:color w:val="FF0000"/>
        </w:rPr>
        <w:t>Plagiarism</w:t>
      </w:r>
      <w:r w:rsidRPr="00F56E68">
        <w:rPr>
          <w:rFonts w:hint="eastAsia"/>
          <w:color w:val="FF0000"/>
        </w:rPr>
        <w:t xml:space="preserve"> </w:t>
      </w:r>
      <w:r w:rsidRPr="00F56E68">
        <w:rPr>
          <w:rFonts w:hint="eastAsia"/>
          <w:color w:val="FF0000"/>
        </w:rPr>
        <w:t>4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 xml:space="preserve">Most bilinguals </w:t>
      </w:r>
      <w:r w:rsidRPr="00F56E68">
        <w:rPr>
          <w:rFonts w:hint="eastAsia"/>
          <w:b/>
        </w:rPr>
        <w:t xml:space="preserve">get </w:t>
      </w:r>
      <w:r w:rsidRPr="00F56E68">
        <w:rPr>
          <w:b/>
        </w:rPr>
        <w:t>involve</w:t>
      </w:r>
      <w:r w:rsidRPr="00F56E68">
        <w:rPr>
          <w:rFonts w:hint="eastAsia"/>
          <w:b/>
        </w:rPr>
        <w:t>d</w:t>
      </w:r>
      <w:r>
        <w:rPr>
          <w:rFonts w:hint="eastAsia"/>
        </w:rPr>
        <w:t xml:space="preserve"> in code-switching (the act of </w:t>
      </w:r>
      <w:r w:rsidRPr="00F56E68">
        <w:rPr>
          <w:rFonts w:hint="eastAsia"/>
          <w:b/>
        </w:rPr>
        <w:t>add</w:t>
      </w:r>
      <w:r w:rsidRPr="00F56E68">
        <w:rPr>
          <w:rFonts w:hint="eastAsia"/>
          <w:b/>
        </w:rPr>
        <w:t>ing</w:t>
      </w:r>
      <w:r>
        <w:rPr>
          <w:rFonts w:hint="eastAsia"/>
        </w:rPr>
        <w:t xml:space="preserve"> words, phrases, or even longer stretches of one language into the other), especially when </w:t>
      </w:r>
      <w:r w:rsidRPr="00F56E68">
        <w:rPr>
          <w:rFonts w:hint="eastAsia"/>
          <w:b/>
        </w:rPr>
        <w:t>having a conversation</w:t>
      </w:r>
      <w:r>
        <w:rPr>
          <w:rFonts w:hint="eastAsia"/>
        </w:rPr>
        <w:t xml:space="preserve"> with another bilingual (Arias &amp; </w:t>
      </w:r>
      <w:proofErr w:type="spellStart"/>
      <w:r>
        <w:rPr>
          <w:rFonts w:hint="eastAsia"/>
        </w:rPr>
        <w:t>Lakshmanan</w:t>
      </w:r>
      <w:proofErr w:type="spellEnd"/>
      <w:r>
        <w:rPr>
          <w:rFonts w:hint="eastAsia"/>
        </w:rPr>
        <w:t>, 2005)</w:t>
      </w:r>
    </w:p>
    <w:p w:rsidR="00E35FAC" w:rsidRDefault="00E35FAC">
      <w:pPr>
        <w:rPr>
          <w:rFonts w:hint="eastAsia"/>
        </w:rPr>
      </w:pPr>
    </w:p>
    <w:p w:rsidR="00E35FAC" w:rsidRPr="00F56E68" w:rsidRDefault="00E6353A">
      <w:r>
        <w:rPr>
          <w:rFonts w:hint="eastAsia"/>
        </w:rPr>
        <w:t xml:space="preserve">Presence of </w:t>
      </w:r>
      <w:r w:rsidR="006D1776">
        <w:rPr>
          <w:rFonts w:hint="eastAsia"/>
        </w:rPr>
        <w:t xml:space="preserve">two languages </w:t>
      </w:r>
      <w:r w:rsidR="005D5BCE">
        <w:rPr>
          <w:rFonts w:hint="eastAsia"/>
        </w:rPr>
        <w:t xml:space="preserve">in a </w:t>
      </w:r>
      <w:r w:rsidR="005D5BCE">
        <w:rPr>
          <w:rFonts w:hint="eastAsia"/>
        </w:rPr>
        <w:t>b</w:t>
      </w:r>
      <w:r w:rsidR="005D5BCE">
        <w:t>ilingual</w:t>
      </w:r>
      <w:r w:rsidR="005D5BCE">
        <w:t>’</w:t>
      </w:r>
      <w:r w:rsidR="005D5BCE">
        <w:t>s</w:t>
      </w:r>
      <w:r w:rsidR="005D5BCE">
        <w:rPr>
          <w:rFonts w:hint="eastAsia"/>
        </w:rPr>
        <w:t xml:space="preserve"> mind </w:t>
      </w:r>
      <w:r>
        <w:rPr>
          <w:rFonts w:hint="eastAsia"/>
        </w:rPr>
        <w:t>can</w:t>
      </w:r>
      <w:r w:rsidR="006D1776">
        <w:rPr>
          <w:rFonts w:hint="eastAsia"/>
        </w:rPr>
        <w:t xml:space="preserve"> be </w:t>
      </w:r>
      <w:r w:rsidR="005D5BCE">
        <w:rPr>
          <w:rFonts w:hint="eastAsia"/>
        </w:rPr>
        <w:t>observed</w:t>
      </w:r>
      <w:r w:rsidR="006D1776">
        <w:rPr>
          <w:rFonts w:hint="eastAsia"/>
        </w:rPr>
        <w:t xml:space="preserve"> </w:t>
      </w:r>
      <w:r>
        <w:rPr>
          <w:rFonts w:hint="eastAsia"/>
        </w:rPr>
        <w:t>in the</w:t>
      </w:r>
      <w:r w:rsidR="006D1776">
        <w:rPr>
          <w:rFonts w:hint="eastAsia"/>
        </w:rPr>
        <w:t xml:space="preserve"> form of </w:t>
      </w:r>
      <w:r w:rsidR="006D1776">
        <w:t xml:space="preserve">code-switching </w:t>
      </w:r>
      <w:r w:rsidR="006D1776">
        <w:rPr>
          <w:rFonts w:hint="eastAsia"/>
        </w:rPr>
        <w:t xml:space="preserve">in </w:t>
      </w:r>
      <w:r w:rsidR="006D1776">
        <w:t>language</w:t>
      </w:r>
      <w:r w:rsidR="006D1776">
        <w:rPr>
          <w:rFonts w:hint="eastAsia"/>
        </w:rPr>
        <w:t xml:space="preserve"> </w:t>
      </w:r>
      <w:r w:rsidR="006D1776">
        <w:rPr>
          <w:rFonts w:hint="eastAsia"/>
        </w:rPr>
        <w:t>production</w:t>
      </w:r>
      <w:r w:rsidR="006D1776">
        <w:rPr>
          <w:rFonts w:hint="eastAsia"/>
        </w:rPr>
        <w:t xml:space="preserve"> </w:t>
      </w:r>
      <w:r w:rsidR="006D1776">
        <w:rPr>
          <w:rFonts w:hint="eastAsia"/>
        </w:rPr>
        <w:t xml:space="preserve">(Arias &amp; </w:t>
      </w:r>
      <w:proofErr w:type="spellStart"/>
      <w:r w:rsidR="006D1776">
        <w:rPr>
          <w:rFonts w:hint="eastAsia"/>
        </w:rPr>
        <w:t>Lakshmanan</w:t>
      </w:r>
      <w:proofErr w:type="spellEnd"/>
      <w:r w:rsidR="006D1776">
        <w:rPr>
          <w:rFonts w:hint="eastAsia"/>
        </w:rPr>
        <w:t>, 2005)</w:t>
      </w:r>
    </w:p>
    <w:sectPr w:rsidR="00E35FAC" w:rsidRPr="00F56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8"/>
    <w:rsid w:val="00317E65"/>
    <w:rsid w:val="003E72B9"/>
    <w:rsid w:val="005D5BCE"/>
    <w:rsid w:val="006D1776"/>
    <w:rsid w:val="006F16BD"/>
    <w:rsid w:val="00CA54AF"/>
    <w:rsid w:val="00CA6840"/>
    <w:rsid w:val="00E35FAC"/>
    <w:rsid w:val="00E6353A"/>
    <w:rsid w:val="00F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11</cp:revision>
  <dcterms:created xsi:type="dcterms:W3CDTF">2019-10-28T05:10:00Z</dcterms:created>
  <dcterms:modified xsi:type="dcterms:W3CDTF">2019-10-28T07:32:00Z</dcterms:modified>
</cp:coreProperties>
</file>